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585653" w:rsidRPr="008D14F9" w:rsidRDefault="008D14F9" w:rsidP="008D14F9">
      <w:pPr>
        <w:numPr>
          <w:ilvl w:val="0"/>
          <w:numId w:val="1"/>
        </w:numPr>
        <w:tabs>
          <w:tab w:val="left" w:pos="1318"/>
        </w:tabs>
        <w:spacing w:after="60" w:line="276" w:lineRule="auto"/>
        <w:jc w:val="center"/>
        <w:rPr>
          <w:rFonts w:ascii="Century Gothic" w:hAnsi="Century Gothic"/>
          <w:b/>
        </w:rPr>
      </w:pPr>
      <w:r w:rsidRPr="001A2E78">
        <w:rPr>
          <w:rFonts w:ascii="Century Gothic" w:hAnsi="Century Gothic"/>
          <w:b/>
        </w:rPr>
        <w:t xml:space="preserve">DECLARAÇÃO DE CONHECIMENTO </w:t>
      </w:r>
      <w:r>
        <w:rPr>
          <w:rFonts w:ascii="Century Gothic" w:hAnsi="Century Gothic"/>
          <w:b/>
        </w:rPr>
        <w:t>DOS LOCAIS DAS OBRAS E DOS SERVIÇOS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585653" w:rsidRPr="001A2E78" w:rsidRDefault="00585653" w:rsidP="00585653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585653" w:rsidRPr="001A2E78" w:rsidRDefault="00585653" w:rsidP="00585653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585653" w:rsidRPr="001A2E78" w:rsidRDefault="00585653" w:rsidP="00585653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585653" w:rsidRPr="001A2E78" w:rsidRDefault="00585653" w:rsidP="00585653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8D14F9" w:rsidRPr="00D60F73" w:rsidRDefault="008D14F9" w:rsidP="008D14F9">
      <w:pPr>
        <w:numPr>
          <w:ilvl w:val="0"/>
          <w:numId w:val="1"/>
        </w:numPr>
        <w:tabs>
          <w:tab w:val="left" w:pos="1318"/>
        </w:tabs>
        <w:spacing w:before="36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220ACF">
        <w:rPr>
          <w:rFonts w:ascii="Century Gothic" w:hAnsi="Century Gothic"/>
          <w:sz w:val="17"/>
          <w:szCs w:val="17"/>
        </w:rPr>
        <w:t xml:space="preserve">A </w:t>
      </w:r>
      <w:r w:rsidRPr="00220ACF">
        <w:rPr>
          <w:rFonts w:ascii="Century Gothic" w:hAnsi="Century Gothic"/>
          <w:b/>
          <w:sz w:val="17"/>
          <w:szCs w:val="17"/>
        </w:rPr>
        <w:t xml:space="preserve">(NOME DA LICITANTE) </w:t>
      </w:r>
      <w:r w:rsidRPr="00220ACF">
        <w:rPr>
          <w:rFonts w:ascii="Century Gothic" w:hAnsi="Century Gothic"/>
          <w:b/>
          <w:color w:val="C00000"/>
          <w:sz w:val="17"/>
          <w:szCs w:val="17"/>
          <w:u w:val="single"/>
        </w:rPr>
        <w:t>ou</w:t>
      </w:r>
      <w:r w:rsidRPr="00220ACF">
        <w:rPr>
          <w:rFonts w:ascii="Century Gothic" w:hAnsi="Century Gothic"/>
          <w:b/>
          <w:sz w:val="17"/>
          <w:szCs w:val="17"/>
        </w:rPr>
        <w:t xml:space="preserve"> </w:t>
      </w:r>
      <w:r w:rsidRPr="00220ACF">
        <w:rPr>
          <w:rFonts w:ascii="Century Gothic" w:hAnsi="Century Gothic"/>
          <w:sz w:val="17"/>
          <w:szCs w:val="17"/>
        </w:rPr>
        <w:t>o</w:t>
      </w:r>
      <w:r w:rsidRPr="00220ACF">
        <w:rPr>
          <w:rFonts w:ascii="Century Gothic" w:hAnsi="Century Gothic"/>
          <w:b/>
          <w:sz w:val="17"/>
          <w:szCs w:val="17"/>
        </w:rPr>
        <w:t xml:space="preserve"> (CONSÓRCIO DE EMPRESAS LIDERADO PELA NOME DA EMPRESA LÍDER)</w:t>
      </w:r>
      <w:r w:rsidRPr="00220ACF">
        <w:rPr>
          <w:rFonts w:ascii="Century Gothic" w:hAnsi="Century Gothic"/>
          <w:sz w:val="17"/>
          <w:szCs w:val="17"/>
        </w:rPr>
        <w:t>,</w:t>
      </w:r>
      <w:r>
        <w:rPr>
          <w:rFonts w:ascii="Century Gothic" w:hAnsi="Century Gothic"/>
          <w:sz w:val="17"/>
          <w:szCs w:val="17"/>
        </w:rPr>
        <w:t xml:space="preserve"> </w:t>
      </w:r>
      <w:r w:rsidRPr="00220ACF">
        <w:rPr>
          <w:rFonts w:ascii="Century Gothic" w:hAnsi="Century Gothic"/>
          <w:sz w:val="17"/>
          <w:szCs w:val="17"/>
        </w:rPr>
        <w:t xml:space="preserve">inscrita no CNPJ nº </w:t>
      </w:r>
      <w:r w:rsidRPr="00220ACF">
        <w:rPr>
          <w:rFonts w:ascii="Century Gothic" w:hAnsi="Century Gothic"/>
          <w:b/>
          <w:sz w:val="17"/>
          <w:szCs w:val="17"/>
        </w:rPr>
        <w:t>(...)</w:t>
      </w:r>
      <w:r w:rsidRPr="00220ACF">
        <w:rPr>
          <w:rFonts w:ascii="Century Gothic" w:hAnsi="Century Gothic"/>
          <w:sz w:val="17"/>
          <w:szCs w:val="17"/>
        </w:rPr>
        <w:t xml:space="preserve">, por intermédio de seu representante legal, </w:t>
      </w:r>
      <w:r w:rsidRPr="00220ACF">
        <w:rPr>
          <w:rFonts w:ascii="Century Gothic" w:hAnsi="Century Gothic"/>
          <w:b/>
          <w:sz w:val="17"/>
          <w:szCs w:val="17"/>
        </w:rPr>
        <w:t>(NOME DO REPRESENTANTE LEGAL)</w:t>
      </w:r>
      <w:r w:rsidRPr="00220ACF">
        <w:rPr>
          <w:rFonts w:ascii="Century Gothic" w:hAnsi="Century Gothic"/>
          <w:sz w:val="17"/>
          <w:szCs w:val="17"/>
        </w:rPr>
        <w:t xml:space="preserve">, inscrito no CPF sob o nº </w:t>
      </w:r>
      <w:r w:rsidRPr="00220ACF">
        <w:rPr>
          <w:rFonts w:ascii="Century Gothic" w:hAnsi="Century Gothic"/>
          <w:b/>
          <w:sz w:val="17"/>
          <w:szCs w:val="17"/>
        </w:rPr>
        <w:t>(...)</w:t>
      </w:r>
      <w:r w:rsidRPr="00220ACF">
        <w:rPr>
          <w:rFonts w:ascii="Century Gothic" w:hAnsi="Century Gothic"/>
          <w:sz w:val="17"/>
          <w:szCs w:val="17"/>
        </w:rPr>
        <w:t xml:space="preserve">, </w:t>
      </w:r>
      <w:r w:rsidRPr="00220ACF">
        <w:rPr>
          <w:rFonts w:ascii="Century Gothic" w:hAnsi="Century Gothic"/>
          <w:b/>
          <w:sz w:val="17"/>
          <w:szCs w:val="17"/>
        </w:rPr>
        <w:t>DECLARA</w:t>
      </w:r>
      <w:r w:rsidRPr="00220ACF">
        <w:rPr>
          <w:rFonts w:ascii="Century Gothic" w:hAnsi="Century Gothic"/>
          <w:sz w:val="17"/>
          <w:szCs w:val="17"/>
        </w:rPr>
        <w:t xml:space="preserve"> que tomou conhecimento das condições ambientais e técnicas que condicionam a contratação de obras para restauração e proteção de ambientes costeiros através do preenchimento artificial com areia da Praia Central </w:t>
      </w:r>
      <w:r>
        <w:rPr>
          <w:rFonts w:ascii="Century Gothic" w:hAnsi="Century Gothic"/>
          <w:sz w:val="17"/>
          <w:szCs w:val="17"/>
        </w:rPr>
        <w:t xml:space="preserve">de Balneário Camboriú, SC, </w:t>
      </w:r>
      <w:r w:rsidRPr="00220ACF">
        <w:rPr>
          <w:rFonts w:ascii="Century Gothic" w:hAnsi="Century Gothic"/>
          <w:sz w:val="17"/>
          <w:szCs w:val="17"/>
        </w:rPr>
        <w:t xml:space="preserve">pelo processo de dragagem, transporte marítimo, recalque/repulsão da areia e terraplenagem fixados no </w:t>
      </w:r>
      <w:r w:rsidRPr="00C25341">
        <w:rPr>
          <w:rFonts w:ascii="Century Gothic" w:hAnsi="Century Gothic"/>
          <w:b/>
          <w:sz w:val="17"/>
          <w:szCs w:val="17"/>
        </w:rPr>
        <w:t>PROJETO BÁSICO</w:t>
      </w:r>
      <w:r w:rsidRPr="00220ACF">
        <w:rPr>
          <w:rFonts w:ascii="Century Gothic" w:hAnsi="Century Gothic"/>
          <w:sz w:val="17"/>
          <w:szCs w:val="17"/>
        </w:rPr>
        <w:t xml:space="preserve">, no </w:t>
      </w:r>
      <w:r w:rsidRPr="00C25341">
        <w:rPr>
          <w:rFonts w:ascii="Century Gothic" w:hAnsi="Century Gothic"/>
          <w:b/>
          <w:sz w:val="17"/>
          <w:szCs w:val="17"/>
        </w:rPr>
        <w:t>PROJETO EXECUTIVO</w:t>
      </w:r>
      <w:r w:rsidRPr="00220ACF">
        <w:rPr>
          <w:rFonts w:ascii="Century Gothic" w:hAnsi="Century Gothic"/>
          <w:sz w:val="17"/>
          <w:szCs w:val="17"/>
        </w:rPr>
        <w:t xml:space="preserve">, no </w:t>
      </w:r>
      <w:r w:rsidRPr="00BE6C81">
        <w:rPr>
          <w:rFonts w:ascii="Century Gothic" w:hAnsi="Century Gothic"/>
          <w:b/>
          <w:sz w:val="17"/>
          <w:szCs w:val="17"/>
        </w:rPr>
        <w:t>PLANO BÁSICO AMBIENTAL – PBA</w:t>
      </w:r>
      <w:r>
        <w:rPr>
          <w:rFonts w:ascii="Century Gothic" w:hAnsi="Century Gothic"/>
          <w:sz w:val="17"/>
          <w:szCs w:val="17"/>
        </w:rPr>
        <w:t xml:space="preserve"> </w:t>
      </w:r>
      <w:r w:rsidRPr="00220ACF">
        <w:rPr>
          <w:rFonts w:ascii="Century Gothic" w:hAnsi="Century Gothic"/>
          <w:sz w:val="17"/>
          <w:szCs w:val="17"/>
        </w:rPr>
        <w:t xml:space="preserve">e nas </w:t>
      </w:r>
      <w:r w:rsidRPr="00C25341">
        <w:rPr>
          <w:rFonts w:ascii="Century Gothic" w:hAnsi="Century Gothic"/>
          <w:b/>
          <w:sz w:val="17"/>
          <w:szCs w:val="17"/>
        </w:rPr>
        <w:t>LICENÇAS AMBIENTAIS</w:t>
      </w:r>
      <w:r w:rsidRPr="00220ACF">
        <w:rPr>
          <w:rFonts w:ascii="Century Gothic" w:hAnsi="Century Gothic"/>
          <w:sz w:val="17"/>
          <w:szCs w:val="17"/>
        </w:rPr>
        <w:t xml:space="preserve"> </w:t>
      </w:r>
      <w:r>
        <w:rPr>
          <w:rFonts w:ascii="Century Gothic" w:hAnsi="Century Gothic"/>
          <w:sz w:val="17"/>
          <w:szCs w:val="17"/>
        </w:rPr>
        <w:t>desta licitação</w:t>
      </w:r>
      <w:r w:rsidRPr="00D60F73">
        <w:rPr>
          <w:rFonts w:ascii="Century Gothic" w:hAnsi="Century Gothic"/>
          <w:sz w:val="17"/>
          <w:szCs w:val="17"/>
        </w:rPr>
        <w:t>.</w:t>
      </w:r>
    </w:p>
    <w:p w:rsidR="008D14F9" w:rsidRPr="001A2E78" w:rsidRDefault="008D14F9" w:rsidP="008D14F9">
      <w:pPr>
        <w:numPr>
          <w:ilvl w:val="0"/>
          <w:numId w:val="1"/>
        </w:numPr>
        <w:tabs>
          <w:tab w:val="left" w:pos="1318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8D14F9" w:rsidRPr="001A2E78" w:rsidRDefault="008D14F9" w:rsidP="008D14F9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8D14F9" w:rsidRPr="001A2E78" w:rsidRDefault="008D14F9" w:rsidP="008D14F9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8D14F9" w:rsidRPr="001A2E78" w:rsidRDefault="008D14F9" w:rsidP="008D14F9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8D14F9" w:rsidRPr="001A2E78" w:rsidRDefault="008D14F9" w:rsidP="008D14F9">
      <w:pPr>
        <w:numPr>
          <w:ilvl w:val="0"/>
          <w:numId w:val="1"/>
        </w:numPr>
        <w:tabs>
          <w:tab w:val="left" w:pos="1318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7405CF" w:rsidRPr="00585653" w:rsidRDefault="007405CF" w:rsidP="00585653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7405CF" w:rsidRDefault="007405CF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Pr="00851A96" w:rsidRDefault="00FC4705" w:rsidP="00C10BE2">
      <w:pPr>
        <w:rPr>
          <w:color w:val="FF0000"/>
        </w:rPr>
      </w:pPr>
      <w:r w:rsidRPr="00491398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  <w:bookmarkStart w:id="0" w:name="_GoBack"/>
      <w:bookmarkEnd w:id="0"/>
    </w:p>
    <w:sectPr w:rsidR="00C10BE2" w:rsidRPr="00851A96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12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0349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1624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53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05C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4D96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1A9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288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4F9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1F9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09844-B64F-40C2-A4F7-7B41850B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997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4</cp:revision>
  <cp:lastPrinted>2019-12-19T16:17:00Z</cp:lastPrinted>
  <dcterms:created xsi:type="dcterms:W3CDTF">2020-01-08T19:30:00Z</dcterms:created>
  <dcterms:modified xsi:type="dcterms:W3CDTF">2020-01-08T19:49:00Z</dcterms:modified>
</cp:coreProperties>
</file>