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FC4705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</w:rPr>
      </w:pPr>
      <w:r w:rsidRPr="001A2E78">
        <w:rPr>
          <w:rFonts w:ascii="Century Gothic" w:hAnsi="Century Gothic"/>
          <w:b/>
        </w:rPr>
        <w:t>DECLARAÇÃO DE CUMPRIMENTO DO DISPOSTO NO INCISO XXXIII DO ART. 7° DA CONSTITUIÇÃO DA REPÚBLICA FEDERATIVA DO BRASIL DE 1988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LICITANTE:</w:t>
      </w:r>
      <w:r w:rsidRPr="001A2E78"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b/>
          <w:sz w:val="17"/>
          <w:szCs w:val="17"/>
        </w:rPr>
        <w:t>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ENDEREÇO COMPLETO: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TELEFONE: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E-MAIL: (...)</w:t>
      </w:r>
    </w:p>
    <w:p w:rsidR="00491398" w:rsidRPr="001A2E78" w:rsidRDefault="00491398" w:rsidP="00491398">
      <w:pPr>
        <w:tabs>
          <w:tab w:val="left" w:pos="1318"/>
        </w:tabs>
        <w:spacing w:before="360" w:after="36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A </w:t>
      </w:r>
      <w:r w:rsidRPr="001A2E78">
        <w:rPr>
          <w:rFonts w:ascii="Century Gothic" w:hAnsi="Century Gothic"/>
          <w:b/>
          <w:sz w:val="17"/>
          <w:szCs w:val="17"/>
        </w:rPr>
        <w:t>(NOME DA LICITANTE)</w:t>
      </w:r>
      <w:r w:rsidRPr="001A2E78">
        <w:rPr>
          <w:rFonts w:ascii="Century Gothic" w:hAnsi="Century Gothic"/>
          <w:sz w:val="17"/>
          <w:szCs w:val="17"/>
        </w:rPr>
        <w:t xml:space="preserve">, inscrita no CNPJ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por intermédio de seu representante legal, </w:t>
      </w:r>
      <w:r w:rsidRPr="001A2E78">
        <w:rPr>
          <w:rFonts w:ascii="Century Gothic" w:hAnsi="Century Gothic"/>
          <w:b/>
          <w:sz w:val="17"/>
          <w:szCs w:val="17"/>
        </w:rPr>
        <w:t>(NOME DO REPRESENTANTE LEGAL)</w:t>
      </w:r>
      <w:r w:rsidRPr="001A2E78">
        <w:rPr>
          <w:rFonts w:ascii="Century Gothic" w:hAnsi="Century Gothic"/>
          <w:sz w:val="17"/>
          <w:szCs w:val="17"/>
        </w:rPr>
        <w:t xml:space="preserve">, inscrito no CPF sob o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</w:t>
      </w:r>
      <w:r w:rsidRPr="001A2E78">
        <w:rPr>
          <w:rFonts w:ascii="Century Gothic" w:hAnsi="Century Gothic"/>
          <w:b/>
          <w:sz w:val="17"/>
          <w:szCs w:val="17"/>
        </w:rPr>
        <w:t>DECLARA</w:t>
      </w:r>
      <w:r w:rsidRPr="001A2E78">
        <w:rPr>
          <w:rFonts w:ascii="Century Gothic" w:hAnsi="Century Gothic"/>
          <w:sz w:val="17"/>
          <w:szCs w:val="17"/>
        </w:rPr>
        <w:t xml:space="preserve"> que não utiliza mão de obra direta ou indireta de menores de 18 (dezoito) anos para a realização de trabalhos noturnos, perigosos ou insalubres, bem como não utiliza, para qualquer trabalho, mão de obra direta ou indireta de menores de 16 (dezesseis) anos, cumprindo integralmente a norma contida no art. 7°, inciso XXXIII, da Constituição da República Federativa do Brasil de 1988, ciente de que declaração falsa a sujeitará à declaração de inidoneidade, sem prejuízo das demais cominações legais.</w:t>
      </w:r>
    </w:p>
    <w:p w:rsidR="00491398" w:rsidRPr="001A2E78" w:rsidRDefault="00491398" w:rsidP="00491398">
      <w:pPr>
        <w:tabs>
          <w:tab w:val="left" w:pos="1318"/>
        </w:tabs>
        <w:spacing w:after="36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RESSALVA:</w:t>
      </w:r>
      <w:bookmarkStart w:id="0" w:name="_GoBack"/>
      <w:bookmarkEnd w:id="0"/>
    </w:p>
    <w:p w:rsidR="00FC4705" w:rsidRPr="001A2E78" w:rsidRDefault="00491398" w:rsidP="00491398">
      <w:pPr>
        <w:tabs>
          <w:tab w:val="left" w:pos="567"/>
        </w:tabs>
        <w:spacing w:after="6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(    ) Emprega menor de idade, a partir de 14 (quatorze) anos, na condição de aprendiz.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right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FC4705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491398" w:rsidRPr="001A2E78" w:rsidRDefault="00491398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C10BE2" w:rsidRPr="00491398" w:rsidRDefault="00FC4705" w:rsidP="00FC4705">
      <w:pPr>
        <w:rPr>
          <w:color w:val="FF0000"/>
        </w:rPr>
      </w:pPr>
      <w:r w:rsidRPr="00491398">
        <w:rPr>
          <w:rFonts w:ascii="Century Gothic" w:hAnsi="Century Gothic"/>
          <w:b/>
          <w:color w:val="FF0000"/>
          <w:sz w:val="17"/>
          <w:szCs w:val="17"/>
        </w:rPr>
        <w:t>NOTA: Recomenda-se o emprego de papel timbrado da licitante.</w:t>
      </w:r>
    </w:p>
    <w:sectPr w:rsidR="00C10BE2" w:rsidRPr="00491398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1398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B14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CB70A-0012-4928-ACBE-230BE8A6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1134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3</cp:revision>
  <cp:lastPrinted>2019-12-19T16:17:00Z</cp:lastPrinted>
  <dcterms:created xsi:type="dcterms:W3CDTF">2020-01-08T19:19:00Z</dcterms:created>
  <dcterms:modified xsi:type="dcterms:W3CDTF">2020-01-08T19:45:00Z</dcterms:modified>
</cp:coreProperties>
</file>